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063" w:rsidRDefault="003B3063"/>
    <w:tbl>
      <w:tblPr>
        <w:tblStyle w:val="TableGrid"/>
        <w:tblW w:w="101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5"/>
        <w:gridCol w:w="5225"/>
      </w:tblGrid>
      <w:tr w:rsidR="00F763CB" w:rsidTr="00F435AB">
        <w:tc>
          <w:tcPr>
            <w:tcW w:w="4945" w:type="dxa"/>
          </w:tcPr>
          <w:p w:rsidR="00F763CB" w:rsidRPr="00F763CB" w:rsidRDefault="00F763CB" w:rsidP="00F763CB">
            <w:pPr>
              <w:jc w:val="both"/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</w:pPr>
            <w:r w:rsidRPr="00F763C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ICS</w:t>
            </w:r>
            <w:r w:rsidR="000D7B35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I</w:t>
            </w:r>
            <w:r w:rsidRPr="00F763CB">
              <w:rPr>
                <w:rFonts w:ascii="Times New Roman" w:hAnsi="Times New Roman" w:cs="Times New Roman"/>
                <w:b/>
                <w:color w:val="FF0000"/>
                <w:sz w:val="40"/>
                <w:szCs w:val="40"/>
              </w:rPr>
              <w:t>HE 2018</w:t>
            </w:r>
          </w:p>
          <w:p w:rsidR="00F763CB" w:rsidRDefault="009B40AF" w:rsidP="009B40AF">
            <w:pPr>
              <w:rPr>
                <w:rFonts w:ascii="Times New Roman" w:hAnsi="Times New Roman" w:cs="Times New Roman"/>
                <w:b/>
                <w:i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40"/>
                <w:szCs w:val="40"/>
              </w:rPr>
              <w:t>T</w:t>
            </w:r>
            <w:r w:rsidRPr="009B40AF">
              <w:rPr>
                <w:rFonts w:ascii="Times New Roman" w:hAnsi="Times New Roman" w:cs="Times New Roman"/>
                <w:b/>
                <w:i/>
                <w:color w:val="FF0000"/>
                <w:sz w:val="40"/>
                <w:szCs w:val="40"/>
              </w:rPr>
              <w:t>he 2018 International Conference on Smart Institutions of Higher Education</w:t>
            </w:r>
          </w:p>
          <w:p w:rsidR="000D7B35" w:rsidRDefault="000D7B35" w:rsidP="009B40AF">
            <w:pPr>
              <w:rPr>
                <w:rFonts w:ascii="Times New Roman" w:hAnsi="Times New Roman" w:cs="Times New Roman"/>
                <w:b/>
                <w:i/>
                <w:color w:val="FF0000"/>
                <w:sz w:val="40"/>
                <w:szCs w:val="40"/>
              </w:rPr>
            </w:pPr>
          </w:p>
          <w:p w:rsidR="00F763CB" w:rsidRPr="00F763CB" w:rsidRDefault="00F763CB" w:rsidP="00F763CB">
            <w:pPr>
              <w:jc w:val="both"/>
              <w:rPr>
                <w:rFonts w:ascii="Times New Roman" w:hAnsi="Times New Roman" w:cs="Times New Roman"/>
                <w:b/>
                <w:color w:val="00B0F0"/>
                <w:sz w:val="36"/>
                <w:szCs w:val="36"/>
              </w:rPr>
            </w:pPr>
            <w:r w:rsidRPr="00F763CB">
              <w:rPr>
                <w:rFonts w:ascii="Times New Roman" w:hAnsi="Times New Roman" w:cs="Times New Roman"/>
                <w:b/>
                <w:color w:val="00B0F0"/>
                <w:sz w:val="36"/>
                <w:szCs w:val="36"/>
              </w:rPr>
              <w:t>Venue</w:t>
            </w:r>
          </w:p>
          <w:p w:rsidR="00F763CB" w:rsidRPr="00F763CB" w:rsidRDefault="00F763CB" w:rsidP="00F763CB">
            <w:pPr>
              <w:jc w:val="both"/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F763CB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Ly Tu Trong College</w:t>
            </w:r>
            <w:r w:rsidR="006266E6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 xml:space="preserve"> of</w:t>
            </w:r>
            <w:r w:rsidRPr="00F763CB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 xml:space="preserve"> Ho Chi Minh City, Vietnam</w:t>
            </w:r>
          </w:p>
          <w:p w:rsidR="00F763CB" w:rsidRPr="00F763CB" w:rsidRDefault="00F763CB" w:rsidP="00F763CB">
            <w:pPr>
              <w:jc w:val="both"/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</w:p>
          <w:p w:rsidR="00F763CB" w:rsidRPr="00F763CB" w:rsidRDefault="00F763CB" w:rsidP="00F763CB">
            <w:pPr>
              <w:jc w:val="both"/>
              <w:rPr>
                <w:rFonts w:ascii="Times New Roman" w:hAnsi="Times New Roman" w:cs="Times New Roman"/>
                <w:b/>
                <w:color w:val="00B0F0"/>
                <w:sz w:val="36"/>
                <w:szCs w:val="36"/>
              </w:rPr>
            </w:pPr>
            <w:r w:rsidRPr="00F763CB">
              <w:rPr>
                <w:rFonts w:ascii="Times New Roman" w:hAnsi="Times New Roman" w:cs="Times New Roman"/>
                <w:b/>
                <w:color w:val="00B0F0"/>
                <w:sz w:val="36"/>
                <w:szCs w:val="36"/>
              </w:rPr>
              <w:t>Important Dates</w:t>
            </w:r>
          </w:p>
          <w:p w:rsidR="00F763CB" w:rsidRPr="000D2241" w:rsidRDefault="00F763CB" w:rsidP="000D2241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0D2241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Deadline of Abstract Submission</w:t>
            </w:r>
          </w:p>
          <w:p w:rsidR="00F763CB" w:rsidRPr="000D2241" w:rsidRDefault="00F763CB" w:rsidP="000D2241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0D2241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Notification to applicants</w:t>
            </w:r>
          </w:p>
          <w:p w:rsidR="00F763CB" w:rsidRPr="000D2241" w:rsidRDefault="00F763CB" w:rsidP="000D2241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0D2241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Confirmation deadline by successful applicants</w:t>
            </w:r>
          </w:p>
          <w:p w:rsidR="00F763CB" w:rsidRPr="000D2241" w:rsidRDefault="00F763CB" w:rsidP="000D2241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0D2241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Call for participation for non-paper presenters</w:t>
            </w:r>
          </w:p>
          <w:p w:rsidR="00F763CB" w:rsidRPr="000D2241" w:rsidRDefault="00F763CB" w:rsidP="000D2241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0D2241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 xml:space="preserve">Online registration </w:t>
            </w:r>
          </w:p>
          <w:p w:rsidR="00F763CB" w:rsidRPr="000D2241" w:rsidRDefault="00F763CB" w:rsidP="000D2241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0D2241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Deadline of Registration</w:t>
            </w:r>
          </w:p>
          <w:p w:rsidR="00F763CB" w:rsidRPr="00F763CB" w:rsidRDefault="00F763CB" w:rsidP="00F763CB">
            <w:pPr>
              <w:jc w:val="both"/>
              <w:rPr>
                <w:rFonts w:ascii="Times New Roman" w:hAnsi="Times New Roman" w:cs="Times New Roman"/>
                <w:b/>
                <w:color w:val="002060"/>
                <w:sz w:val="42"/>
              </w:rPr>
            </w:pPr>
          </w:p>
          <w:p w:rsidR="00F763CB" w:rsidRDefault="00F763CB" w:rsidP="00F763CB">
            <w:pPr>
              <w:jc w:val="both"/>
              <w:rPr>
                <w:rFonts w:ascii="Times New Roman" w:hAnsi="Times New Roman" w:cs="Times New Roman"/>
                <w:b/>
                <w:color w:val="002060"/>
                <w:sz w:val="70"/>
              </w:rPr>
            </w:pPr>
            <w:r w:rsidRPr="00F763CB">
              <w:rPr>
                <w:rFonts w:ascii="Times New Roman" w:hAnsi="Times New Roman" w:cs="Times New Roman"/>
                <w:b/>
                <w:color w:val="002060"/>
                <w:sz w:val="42"/>
              </w:rPr>
              <w:t>CONFERENCE DATE</w:t>
            </w:r>
          </w:p>
        </w:tc>
        <w:tc>
          <w:tcPr>
            <w:tcW w:w="5225" w:type="dxa"/>
          </w:tcPr>
          <w:p w:rsidR="000D7B35" w:rsidRDefault="000D7B35" w:rsidP="00466D30">
            <w:pPr>
              <w:jc w:val="both"/>
              <w:rPr>
                <w:rFonts w:ascii="Times New Roman" w:hAnsi="Times New Roman" w:cs="Times New Roman"/>
                <w:b/>
                <w:color w:val="00B0F0"/>
                <w:sz w:val="40"/>
                <w:szCs w:val="24"/>
              </w:rPr>
            </w:pPr>
          </w:p>
          <w:p w:rsidR="000D7B35" w:rsidRDefault="000D7B35" w:rsidP="00466D30">
            <w:pPr>
              <w:jc w:val="both"/>
              <w:rPr>
                <w:rFonts w:ascii="Times New Roman" w:hAnsi="Times New Roman" w:cs="Times New Roman"/>
                <w:b/>
                <w:color w:val="00B0F0"/>
                <w:sz w:val="40"/>
                <w:szCs w:val="24"/>
              </w:rPr>
            </w:pPr>
          </w:p>
          <w:p w:rsidR="000D7B35" w:rsidRDefault="000D7B35" w:rsidP="00466D30">
            <w:pPr>
              <w:jc w:val="both"/>
              <w:rPr>
                <w:rFonts w:ascii="Times New Roman" w:hAnsi="Times New Roman" w:cs="Times New Roman"/>
                <w:b/>
                <w:color w:val="00B0F0"/>
                <w:sz w:val="40"/>
                <w:szCs w:val="24"/>
              </w:rPr>
            </w:pPr>
          </w:p>
          <w:p w:rsidR="000D7B35" w:rsidRDefault="000D7B35" w:rsidP="00466D30">
            <w:pPr>
              <w:jc w:val="both"/>
              <w:rPr>
                <w:rFonts w:ascii="Times New Roman" w:hAnsi="Times New Roman" w:cs="Times New Roman"/>
                <w:b/>
                <w:color w:val="00B0F0"/>
                <w:sz w:val="40"/>
                <w:szCs w:val="24"/>
              </w:rPr>
            </w:pPr>
          </w:p>
          <w:p w:rsidR="000D7B35" w:rsidRDefault="000D7B35" w:rsidP="00466D30">
            <w:pPr>
              <w:jc w:val="both"/>
              <w:rPr>
                <w:rFonts w:ascii="Times New Roman" w:hAnsi="Times New Roman" w:cs="Times New Roman"/>
                <w:b/>
                <w:color w:val="00B0F0"/>
                <w:sz w:val="40"/>
                <w:szCs w:val="24"/>
              </w:rPr>
            </w:pPr>
          </w:p>
          <w:p w:rsidR="000D7B35" w:rsidRDefault="000D7B35" w:rsidP="00466D30">
            <w:pPr>
              <w:jc w:val="both"/>
              <w:rPr>
                <w:rFonts w:ascii="Times New Roman" w:hAnsi="Times New Roman" w:cs="Times New Roman"/>
                <w:b/>
                <w:color w:val="00B0F0"/>
                <w:sz w:val="40"/>
                <w:szCs w:val="24"/>
              </w:rPr>
            </w:pPr>
            <w:bookmarkStart w:id="0" w:name="_GoBack"/>
            <w:bookmarkEnd w:id="0"/>
          </w:p>
          <w:p w:rsidR="00F763CB" w:rsidRPr="00F763CB" w:rsidRDefault="00F763CB" w:rsidP="00466D30">
            <w:pPr>
              <w:jc w:val="both"/>
              <w:rPr>
                <w:rFonts w:ascii="Times New Roman" w:hAnsi="Times New Roman" w:cs="Times New Roman"/>
                <w:b/>
                <w:color w:val="00B0F0"/>
                <w:sz w:val="40"/>
                <w:szCs w:val="24"/>
              </w:rPr>
            </w:pPr>
            <w:r w:rsidRPr="00F763CB">
              <w:rPr>
                <w:rFonts w:ascii="Times New Roman" w:hAnsi="Times New Roman" w:cs="Times New Roman"/>
                <w:b/>
                <w:color w:val="00B0F0"/>
                <w:sz w:val="40"/>
                <w:szCs w:val="24"/>
              </w:rPr>
              <w:t>Call for Proposals</w:t>
            </w:r>
          </w:p>
          <w:p w:rsidR="00F763CB" w:rsidRDefault="00F763CB" w:rsidP="00466D30">
            <w:pPr>
              <w:jc w:val="both"/>
              <w:rPr>
                <w:rFonts w:ascii="Times New Roman" w:hAnsi="Times New Roman" w:cs="Times New Roman"/>
                <w:color w:val="00B0F0"/>
                <w:sz w:val="40"/>
                <w:szCs w:val="24"/>
              </w:rPr>
            </w:pPr>
            <w:r w:rsidRPr="00F763CB">
              <w:rPr>
                <w:rFonts w:ascii="Times New Roman" w:hAnsi="Times New Roman" w:cs="Times New Roman"/>
                <w:color w:val="00B0F0"/>
                <w:sz w:val="40"/>
                <w:szCs w:val="24"/>
              </w:rPr>
              <w:t>Sub-themes</w:t>
            </w:r>
          </w:p>
          <w:p w:rsidR="00F763CB" w:rsidRDefault="00F763CB" w:rsidP="00466D30">
            <w:pPr>
              <w:jc w:val="both"/>
              <w:rPr>
                <w:rFonts w:ascii="Times New Roman" w:hAnsi="Times New Roman" w:cs="Times New Roman"/>
                <w:color w:val="00B0F0"/>
                <w:sz w:val="40"/>
                <w:szCs w:val="24"/>
              </w:rPr>
            </w:pPr>
          </w:p>
          <w:p w:rsidR="00F435AB" w:rsidRPr="00F435AB" w:rsidRDefault="00F435AB" w:rsidP="00F435A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35AB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Changing Education Paradigms</w:t>
            </w:r>
          </w:p>
          <w:p w:rsidR="00F435AB" w:rsidRDefault="00F435AB" w:rsidP="00F435AB">
            <w:pPr>
              <w:pStyle w:val="ListParagraph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</w:p>
          <w:p w:rsidR="00F435AB" w:rsidRPr="00F435AB" w:rsidRDefault="00F435AB" w:rsidP="00F435AB">
            <w:pPr>
              <w:pStyle w:val="ListParagraph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</w:p>
          <w:p w:rsidR="00F435AB" w:rsidRPr="00F435AB" w:rsidRDefault="00F435AB" w:rsidP="00F435A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35AB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New Technologies on Shaping the College and Classroom of the Future</w:t>
            </w:r>
          </w:p>
          <w:p w:rsidR="00F435AB" w:rsidRDefault="00F435AB" w:rsidP="00F435AB">
            <w:pP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</w:p>
          <w:p w:rsidR="00F435AB" w:rsidRPr="00F435AB" w:rsidRDefault="00F435AB" w:rsidP="00F435AB">
            <w:pP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</w:p>
          <w:p w:rsidR="00F435AB" w:rsidRPr="00F435AB" w:rsidRDefault="00F435AB" w:rsidP="00F435A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35AB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MaGICX Classroom of the Future</w:t>
            </w:r>
          </w:p>
          <w:p w:rsidR="00F435AB" w:rsidRDefault="00F435AB" w:rsidP="00F435AB">
            <w:pPr>
              <w:pStyle w:val="ListParagraph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</w:p>
          <w:p w:rsidR="00F435AB" w:rsidRPr="00F435AB" w:rsidRDefault="00F435AB" w:rsidP="00F435AB">
            <w:pPr>
              <w:pStyle w:val="ListParagraph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</w:p>
          <w:p w:rsidR="00F435AB" w:rsidRPr="00F435AB" w:rsidRDefault="00F435AB" w:rsidP="00F435A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35AB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Teaching and Researching 4.0</w:t>
            </w:r>
          </w:p>
          <w:p w:rsidR="00F435AB" w:rsidRDefault="00F435AB" w:rsidP="00F435AB">
            <w:pP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</w:p>
          <w:p w:rsidR="00F435AB" w:rsidRPr="00F435AB" w:rsidRDefault="00F435AB" w:rsidP="00F435AB">
            <w:pP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</w:p>
          <w:p w:rsidR="00F435AB" w:rsidRPr="00F435AB" w:rsidRDefault="00F435AB" w:rsidP="00F435A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35AB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Building the Learner Think Tank Strategies</w:t>
            </w:r>
          </w:p>
          <w:p w:rsidR="00F763CB" w:rsidRPr="00F763CB" w:rsidRDefault="00F763CB" w:rsidP="00F435AB">
            <w:pPr>
              <w:pStyle w:val="ListParagraph"/>
              <w:jc w:val="both"/>
              <w:rPr>
                <w:rFonts w:ascii="Times New Roman" w:hAnsi="Times New Roman" w:cs="Times New Roman"/>
                <w:color w:val="002060"/>
                <w:sz w:val="40"/>
                <w:szCs w:val="24"/>
              </w:rPr>
            </w:pPr>
          </w:p>
        </w:tc>
      </w:tr>
    </w:tbl>
    <w:p w:rsidR="00EA28DE" w:rsidRDefault="00EA28DE" w:rsidP="00466D30">
      <w:pPr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F763CB" w:rsidRPr="00F763CB" w:rsidRDefault="00F763CB" w:rsidP="00466D30">
      <w:pPr>
        <w:jc w:val="both"/>
        <w:rPr>
          <w:rFonts w:ascii="Times New Roman" w:hAnsi="Times New Roman" w:cs="Times New Roman"/>
          <w:color w:val="002060"/>
          <w:sz w:val="60"/>
          <w:szCs w:val="28"/>
        </w:rPr>
      </w:pPr>
      <w:r w:rsidRPr="00F763CB">
        <w:rPr>
          <w:rFonts w:ascii="Times New Roman" w:hAnsi="Times New Roman" w:cs="Times New Roman"/>
          <w:color w:val="002060"/>
          <w:sz w:val="60"/>
          <w:szCs w:val="28"/>
        </w:rPr>
        <w:t>Welcome to the ICS</w:t>
      </w:r>
      <w:r w:rsidR="006266E6">
        <w:rPr>
          <w:rFonts w:ascii="Times New Roman" w:hAnsi="Times New Roman" w:cs="Times New Roman"/>
          <w:color w:val="002060"/>
          <w:sz w:val="60"/>
          <w:szCs w:val="28"/>
        </w:rPr>
        <w:t>I</w:t>
      </w:r>
      <w:r w:rsidRPr="00F763CB">
        <w:rPr>
          <w:rFonts w:ascii="Times New Roman" w:hAnsi="Times New Roman" w:cs="Times New Roman"/>
          <w:color w:val="002060"/>
          <w:sz w:val="60"/>
          <w:szCs w:val="28"/>
        </w:rPr>
        <w:t>HE 2018</w:t>
      </w:r>
    </w:p>
    <w:p w:rsidR="00F763CB" w:rsidRDefault="00F763CB" w:rsidP="00466D30">
      <w:pPr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F763CB" w:rsidRDefault="00F763CB" w:rsidP="00466D30">
      <w:pPr>
        <w:jc w:val="both"/>
        <w:rPr>
          <w:rFonts w:ascii="Times New Roman" w:hAnsi="Times New Roman" w:cs="Times New Roman"/>
          <w:b/>
          <w:color w:val="FFFFFF" w:themeColor="background1"/>
          <w:sz w:val="34"/>
          <w:szCs w:val="28"/>
          <w:shd w:val="clear" w:color="auto" w:fill="0070C0"/>
        </w:rPr>
      </w:pPr>
      <w:r w:rsidRPr="00216173">
        <w:rPr>
          <w:rFonts w:ascii="Times New Roman" w:hAnsi="Times New Roman" w:cs="Times New Roman"/>
          <w:b/>
          <w:color w:val="FFFFFF" w:themeColor="background1"/>
          <w:sz w:val="30"/>
          <w:szCs w:val="28"/>
          <w:shd w:val="clear" w:color="auto" w:fill="0070C0"/>
        </w:rPr>
        <w:t xml:space="preserve">International Conference on Smart </w:t>
      </w:r>
      <w:r w:rsidR="006266E6" w:rsidRPr="006266E6">
        <w:rPr>
          <w:rFonts w:ascii="Times New Roman" w:hAnsi="Times New Roman" w:cs="Times New Roman"/>
          <w:b/>
          <w:color w:val="FFFFFF" w:themeColor="background1"/>
          <w:sz w:val="28"/>
          <w:szCs w:val="28"/>
          <w:shd w:val="clear" w:color="auto" w:fill="0070C0"/>
        </w:rPr>
        <w:t>Institutions</w:t>
      </w:r>
      <w:r w:rsidRPr="00216173">
        <w:rPr>
          <w:rFonts w:ascii="Times New Roman" w:hAnsi="Times New Roman" w:cs="Times New Roman"/>
          <w:b/>
          <w:color w:val="FFFFFF" w:themeColor="background1"/>
          <w:sz w:val="30"/>
          <w:szCs w:val="28"/>
          <w:shd w:val="clear" w:color="auto" w:fill="0070C0"/>
        </w:rPr>
        <w:t xml:space="preserve"> of Higher Education</w:t>
      </w:r>
      <w:r w:rsidR="00216173" w:rsidRPr="00216173">
        <w:rPr>
          <w:rFonts w:ascii="Times New Roman" w:hAnsi="Times New Roman" w:cs="Times New Roman"/>
          <w:b/>
          <w:color w:val="FFFFFF" w:themeColor="background1"/>
          <w:sz w:val="30"/>
          <w:szCs w:val="28"/>
          <w:shd w:val="clear" w:color="auto" w:fill="0070C0"/>
        </w:rPr>
        <w:t xml:space="preserve"> 2018</w:t>
      </w:r>
    </w:p>
    <w:p w:rsidR="00F763CB" w:rsidRDefault="00F763CB" w:rsidP="00466D30">
      <w:pPr>
        <w:jc w:val="both"/>
        <w:rPr>
          <w:rFonts w:ascii="Times New Roman" w:hAnsi="Times New Roman" w:cs="Times New Roman"/>
          <w:b/>
          <w:color w:val="FFFFFF" w:themeColor="background1"/>
          <w:sz w:val="34"/>
          <w:szCs w:val="28"/>
          <w:shd w:val="clear" w:color="auto" w:fill="0070C0"/>
        </w:rPr>
      </w:pPr>
    </w:p>
    <w:p w:rsidR="00F763CB" w:rsidRDefault="00216173" w:rsidP="00466D3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Ly Tu Trong College, one of the </w:t>
      </w:r>
      <w:r w:rsidR="006266E6">
        <w:rPr>
          <w:rFonts w:ascii="Times New Roman" w:hAnsi="Times New Roman" w:cs="Times New Roman"/>
          <w:color w:val="000000" w:themeColor="text1"/>
          <w:sz w:val="28"/>
          <w:szCs w:val="28"/>
        </w:rPr>
        <w:t>Institutions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directly under </w:t>
      </w:r>
      <w:r w:rsidR="004E2428" w:rsidRPr="00FB7530">
        <w:rPr>
          <w:rFonts w:ascii="Times New Roman" w:hAnsi="Times New Roman" w:cs="Times New Roman"/>
          <w:color w:val="000000" w:themeColor="text1"/>
          <w:sz w:val="28"/>
          <w:szCs w:val="28"/>
        </w:rPr>
        <w:t>Directorate of Vocational Education and Training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in Ho Chi Minh City organizes international conference to encourage scholars and researchers to present their research findings and other related papers in the field on smart </w:t>
      </w:r>
      <w:r w:rsidR="006266E6">
        <w:rPr>
          <w:rFonts w:ascii="Times New Roman" w:hAnsi="Times New Roman" w:cs="Times New Roman"/>
          <w:color w:val="000000" w:themeColor="text1"/>
          <w:sz w:val="28"/>
          <w:szCs w:val="28"/>
        </w:rPr>
        <w:t>Institutions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of higher education.</w:t>
      </w:r>
    </w:p>
    <w:p w:rsidR="00216173" w:rsidRDefault="00216173" w:rsidP="00466D3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The International Conference on Smart </w:t>
      </w:r>
      <w:r w:rsidR="006266E6">
        <w:rPr>
          <w:rFonts w:ascii="Times New Roman" w:hAnsi="Times New Roman" w:cs="Times New Roman"/>
          <w:color w:val="000000" w:themeColor="text1"/>
          <w:sz w:val="28"/>
          <w:szCs w:val="28"/>
        </w:rPr>
        <w:t>Institutions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of Higher Education 2018 (ICS</w:t>
      </w:r>
      <w:r w:rsidR="006266E6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HE 2018) is organized by the Ly Tu Trong College in partnership with the </w:t>
      </w:r>
      <w:r w:rsidR="002F6F60">
        <w:rPr>
          <w:rFonts w:ascii="Times New Roman" w:hAnsi="Times New Roman" w:cs="Times New Roman"/>
          <w:color w:val="000000" w:themeColor="text1"/>
          <w:sz w:val="28"/>
          <w:szCs w:val="28"/>
        </w:rPr>
        <w:t>Arizona State University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and international partners and collaborators such as the </w:t>
      </w:r>
      <w:r w:rsidR="00EC63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KONE company,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</w:p>
    <w:p w:rsidR="00216173" w:rsidRDefault="00216173" w:rsidP="00466D3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This Conference will be held on </w:t>
      </w:r>
      <w:r w:rsidR="002F6F60">
        <w:rPr>
          <w:rFonts w:ascii="Times New Roman" w:hAnsi="Times New Roman" w:cs="Times New Roman"/>
          <w:color w:val="000000" w:themeColor="text1"/>
          <w:sz w:val="28"/>
          <w:szCs w:val="28"/>
        </w:rPr>
        <w:t>August 31th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at the Ly Tu Trong College</w:t>
      </w:r>
      <w:r w:rsidR="002F6F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of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Ho Chi Minh City, Vietnam. With the permission of </w:t>
      </w:r>
      <w:r w:rsidR="00FB7530" w:rsidRPr="00FB7530">
        <w:rPr>
          <w:rFonts w:ascii="Times New Roman" w:hAnsi="Times New Roman" w:cs="Times New Roman"/>
          <w:color w:val="000000" w:themeColor="text1"/>
          <w:sz w:val="28"/>
          <w:szCs w:val="28"/>
        </w:rPr>
        <w:t>Directorate of Vocational Education and Training, Department of Labors - Invalids and Social Affairs and Training, Department of Education and Training of Ho Chi Minh City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the </w:t>
      </w:r>
      <w:r w:rsidR="00EC6312">
        <w:rPr>
          <w:rFonts w:ascii="Times New Roman" w:hAnsi="Times New Roman" w:cs="Times New Roman"/>
          <w:color w:val="000000" w:themeColor="text1"/>
          <w:sz w:val="28"/>
          <w:szCs w:val="28"/>
        </w:rPr>
        <w:t>Rector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researc</w:t>
      </w:r>
      <w:r w:rsidR="00CE63B9">
        <w:rPr>
          <w:rFonts w:ascii="Times New Roman" w:hAnsi="Times New Roman" w:cs="Times New Roman"/>
          <w:color w:val="000000" w:themeColor="text1"/>
          <w:sz w:val="28"/>
          <w:szCs w:val="28"/>
        </w:rPr>
        <w:t>hers and business organizations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the Ly Tu Trong College will be more confident to lead the ICS</w:t>
      </w:r>
      <w:r w:rsidR="00EC6312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HE.</w:t>
      </w:r>
    </w:p>
    <w:p w:rsidR="00216173" w:rsidRDefault="00216173" w:rsidP="00466D3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The following are the … (number of topics) equally significant research</w:t>
      </w:r>
      <w:r w:rsidR="00CE63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areas in higher education:</w:t>
      </w:r>
    </w:p>
    <w:p w:rsidR="00CE63B9" w:rsidRDefault="00F435AB" w:rsidP="00CE63B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Changing Education Paradigms</w:t>
      </w:r>
    </w:p>
    <w:p w:rsidR="00F435AB" w:rsidRDefault="00F435AB" w:rsidP="00CE63B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New Technologies on Shaping the College and Classroom of the Future</w:t>
      </w:r>
    </w:p>
    <w:p w:rsidR="00F435AB" w:rsidRDefault="00F435AB" w:rsidP="00CE63B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MaGICX Classroom of the Future</w:t>
      </w:r>
    </w:p>
    <w:p w:rsidR="00F435AB" w:rsidRDefault="00F435AB" w:rsidP="00CE63B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Teaching and Researching 4.0</w:t>
      </w:r>
    </w:p>
    <w:p w:rsidR="00F435AB" w:rsidRPr="00CE63B9" w:rsidRDefault="00F435AB" w:rsidP="00CE63B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Building the Learner Think Tank Strategies</w:t>
      </w:r>
    </w:p>
    <w:p w:rsidR="00CE63B9" w:rsidRPr="00F763CB" w:rsidRDefault="00CE63B9" w:rsidP="00466D3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E63B9" w:rsidRPr="00F763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B679A"/>
    <w:multiLevelType w:val="hybridMultilevel"/>
    <w:tmpl w:val="81A05F80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3596B"/>
    <w:multiLevelType w:val="hybridMultilevel"/>
    <w:tmpl w:val="46D83B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8D39CF"/>
    <w:multiLevelType w:val="hybridMultilevel"/>
    <w:tmpl w:val="E370D9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D30"/>
    <w:rsid w:val="000D2241"/>
    <w:rsid w:val="000D7B35"/>
    <w:rsid w:val="000F515F"/>
    <w:rsid w:val="00216173"/>
    <w:rsid w:val="002F6F60"/>
    <w:rsid w:val="003953C6"/>
    <w:rsid w:val="003A02EC"/>
    <w:rsid w:val="003B3063"/>
    <w:rsid w:val="00466D30"/>
    <w:rsid w:val="004E2428"/>
    <w:rsid w:val="00507557"/>
    <w:rsid w:val="00592DC1"/>
    <w:rsid w:val="006266E6"/>
    <w:rsid w:val="00721786"/>
    <w:rsid w:val="009B40AF"/>
    <w:rsid w:val="00CE63B9"/>
    <w:rsid w:val="00EA28DE"/>
    <w:rsid w:val="00EC6312"/>
    <w:rsid w:val="00ED3C25"/>
    <w:rsid w:val="00F435AB"/>
    <w:rsid w:val="00F65E33"/>
    <w:rsid w:val="00F763CB"/>
    <w:rsid w:val="00FB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63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763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7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63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763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7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2</cp:revision>
  <cp:lastPrinted>2018-04-05T00:26:00Z</cp:lastPrinted>
  <dcterms:created xsi:type="dcterms:W3CDTF">2018-04-06T02:05:00Z</dcterms:created>
  <dcterms:modified xsi:type="dcterms:W3CDTF">2018-04-06T02:05:00Z</dcterms:modified>
</cp:coreProperties>
</file>